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B0185">
      <w:pPr>
        <w:pStyle w:val="4"/>
        <w:spacing w:before="0" w:beforeAutospacing="0" w:after="0" w:afterAutospacing="0"/>
        <w:jc w:val="right"/>
      </w:pPr>
      <w:r>
        <w:rPr>
          <w:sz w:val="28"/>
          <w:szCs w:val="28"/>
        </w:rPr>
        <w:t> </w:t>
      </w:r>
      <w:r>
        <w:rPr>
          <w:rFonts w:ascii="Liberation Serif" w:hAnsi="Liberation Serif" w:cs="Liberation Serif"/>
          <w:color w:val="000000"/>
          <w:sz w:val="28"/>
          <w:szCs w:val="28"/>
        </w:rPr>
        <w:t>Приложение</w:t>
      </w:r>
    </w:p>
    <w:p w14:paraId="1ED36B66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Liberation Serif" w:hAnsi="Liberation Serif" w:eastAsia="Times New Roman" w:cs="Liberation Serif"/>
          <w:color w:val="000000"/>
          <w:sz w:val="28"/>
          <w:szCs w:val="28"/>
        </w:rPr>
        <w:t>к Правилам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предприятий, подведомственных администрации Шалинского городского округа в информационно-телекоммуникационной сети «Интернет»</w:t>
      </w:r>
    </w:p>
    <w:p w14:paraId="2885B884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Liberation Serif" w:hAnsi="Liberation Serif" w:eastAsia="Times New Roman" w:cs="Liberation Serif"/>
          <w:color w:val="000000"/>
          <w:sz w:val="28"/>
          <w:szCs w:val="28"/>
        </w:rPr>
        <w:t>                                                                           </w:t>
      </w:r>
      <w:r>
        <w:rPr>
          <w:rFonts w:hint="default" w:ascii="Liberation Serif" w:hAnsi="Liberation Serif" w:eastAsia="Times New Roman" w:cs="Liberation Serif"/>
          <w:color w:val="000000"/>
          <w:sz w:val="28"/>
          <w:szCs w:val="28"/>
          <w:lang w:val="ru-RU"/>
        </w:rPr>
        <w:t xml:space="preserve">      </w:t>
      </w:r>
      <w:bookmarkStart w:id="0" w:name="_GoBack"/>
      <w:bookmarkEnd w:id="0"/>
      <w:r>
        <w:rPr>
          <w:rFonts w:ascii="Liberation Serif" w:hAnsi="Liberation Serif" w:eastAsia="Times New Roman" w:cs="Liberation Serif"/>
          <w:color w:val="000000"/>
          <w:sz w:val="28"/>
          <w:szCs w:val="28"/>
        </w:rPr>
        <w:t>  от   04   февраля 2022 г. №</w:t>
      </w:r>
      <w:r>
        <w:rPr>
          <w:rFonts w:hint="default" w:ascii="Liberation Serif" w:hAnsi="Liberation Serif" w:eastAsia="Times New Roman" w:cs="Liberation Serif"/>
          <w:color w:val="000000"/>
          <w:sz w:val="28"/>
          <w:szCs w:val="28"/>
          <w:lang w:val="ru-RU"/>
        </w:rPr>
        <w:t xml:space="preserve"> 98</w:t>
      </w:r>
    </w:p>
    <w:p w14:paraId="510A2F12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p w14:paraId="2AD2B683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p w14:paraId="1027BB5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 w14:paraId="4FB27B0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90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1BD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ИНФОРМАЦИЯ</w:t>
            </w:r>
          </w:p>
          <w:p w14:paraId="514197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о рассчитываемой за календарный год среднемесячной заработной плате руководителей, их заместителей и главных бухгалтеров организаций, подведомственных Администрации Шалинского муниципального округа</w:t>
            </w:r>
          </w:p>
          <w:p w14:paraId="7B1B1F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за 2025 год</w:t>
            </w:r>
          </w:p>
        </w:tc>
      </w:tr>
      <w:tr w14:paraId="008AD64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9071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55B1B">
            <w:pPr>
              <w:spacing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Муниципальное казенное  учреждение</w:t>
            </w:r>
          </w:p>
          <w:p w14:paraId="08E56428">
            <w:pPr>
              <w:spacing w:after="0" w:line="240" w:lineRule="auto"/>
              <w:jc w:val="center"/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 xml:space="preserve">«Единая дежурно-диспетчерская служба </w:t>
            </w:r>
          </w:p>
          <w:p w14:paraId="569A84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Шалинского муниципального округа»</w:t>
            </w:r>
          </w:p>
        </w:tc>
      </w:tr>
      <w:tr w14:paraId="7EBBB88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9071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44E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(полное наименование организации)</w:t>
            </w:r>
          </w:p>
        </w:tc>
      </w:tr>
    </w:tbl>
    <w:p w14:paraId="2D428E9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14"/>
        <w:gridCol w:w="4025"/>
        <w:gridCol w:w="1984"/>
        <w:gridCol w:w="2563"/>
      </w:tblGrid>
      <w:tr w14:paraId="0784E70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17F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N п/п</w:t>
            </w:r>
          </w:p>
        </w:tc>
        <w:tc>
          <w:tcPr>
            <w:tcW w:w="4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960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Фамилия, имя, отчество (при наличии) лица, в отношении которого размещается информация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974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E0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Среднемесячная заработная плата (руб.)</w:t>
            </w:r>
          </w:p>
        </w:tc>
      </w:tr>
      <w:tr w14:paraId="01F09B5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973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AE4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733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D29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4</w:t>
            </w:r>
          </w:p>
        </w:tc>
      </w:tr>
      <w:tr w14:paraId="6ACF344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3EB2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4BC2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Рожнев  Денис Николаевич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3CD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2DD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208963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74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682,06</w:t>
            </w:r>
          </w:p>
        </w:tc>
      </w:tr>
      <w:tr w14:paraId="1453252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FE8D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2</w:t>
            </w:r>
          </w:p>
        </w:tc>
        <w:tc>
          <w:tcPr>
            <w:tcW w:w="4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C0B2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Потапова Светлана Сергеевна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946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 xml:space="preserve">Заместитель директора 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E5B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отпуск по уходу за ребенком до полутора лет</w:t>
            </w:r>
          </w:p>
        </w:tc>
      </w:tr>
    </w:tbl>
    <w:p w14:paraId="03D467BF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95"/>
        <w:gridCol w:w="340"/>
        <w:gridCol w:w="2098"/>
        <w:gridCol w:w="340"/>
        <w:gridCol w:w="2041"/>
      </w:tblGrid>
      <w:tr w14:paraId="2F57F35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4195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27F4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 xml:space="preserve">            Рожнев  Д.Н.</w:t>
            </w:r>
          </w:p>
        </w:tc>
        <w:tc>
          <w:tcPr>
            <w:tcW w:w="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16B5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C7FF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54B8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B84E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13.03.2026</w:t>
            </w:r>
          </w:p>
        </w:tc>
      </w:tr>
      <w:tr w14:paraId="3E5519A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blCellSpacing w:w="0" w:type="dxa"/>
        </w:trPr>
        <w:tc>
          <w:tcPr>
            <w:tcW w:w="4195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413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(ФИО руководителя)</w:t>
            </w:r>
          </w:p>
        </w:tc>
        <w:tc>
          <w:tcPr>
            <w:tcW w:w="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6C9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2098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9E8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9FEA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1" w:type="dxa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64D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Liberation Serif" w:hAnsi="Liberation Serif" w:eastAsia="Times New Roman" w:cs="Liberation Serif"/>
                <w:color w:val="000000"/>
                <w:sz w:val="28"/>
                <w:szCs w:val="28"/>
              </w:rPr>
              <w:t>(дата)</w:t>
            </w:r>
          </w:p>
        </w:tc>
      </w:tr>
    </w:tbl>
    <w:p w14:paraId="1BE9D75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p w14:paraId="116AE685"/>
    <w:p w14:paraId="47C5AD7A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965B0"/>
    <w:rsid w:val="002965B0"/>
    <w:rsid w:val="00566CDF"/>
    <w:rsid w:val="248D5435"/>
    <w:rsid w:val="44F3258D"/>
    <w:rsid w:val="5F86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ocdata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1016</Characters>
  <Lines>8</Lines>
  <Paragraphs>2</Paragraphs>
  <TotalTime>5</TotalTime>
  <ScaleCrop>false</ScaleCrop>
  <LinksUpToDate>false</LinksUpToDate>
  <CharactersWithSpaces>1192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2026-03-13T04:53:00Z</dcterms:created>
  <dc:creator>User</dc:creator>
  <cp:lastModifiedBy>WPS_1745212022</cp:lastModifiedBy>
  <dcterms:modified xsi:type="dcterms:W3CDTF">2026-03-13T06:31:11Z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D3728EEE710341308488524699491D2B_12</vt:lpwstr>
  </property>
</Properties>
</file>